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32" w:rsidRDefault="00361583">
      <w:pPr>
        <w:rPr>
          <w:rFonts w:ascii="Tekton Pro" w:hAnsi="Tekton Pro"/>
          <w:b/>
          <w:i/>
          <w:sz w:val="24"/>
          <w:szCs w:val="24"/>
        </w:rPr>
      </w:pPr>
      <w:r w:rsidRPr="00361583">
        <w:rPr>
          <w:rFonts w:ascii="Tekton Pro" w:hAnsi="Tekton Pro"/>
          <w:b/>
          <w:i/>
          <w:sz w:val="24"/>
          <w:szCs w:val="24"/>
        </w:rPr>
        <w:t>No Country for Old Men</w:t>
      </w:r>
    </w:p>
    <w:p w:rsidR="00147B3F" w:rsidRPr="00147B3F" w:rsidRDefault="00147B3F">
      <w:pPr>
        <w:rPr>
          <w:rFonts w:ascii="Tekton Pro" w:hAnsi="Tekton Pro"/>
          <w:b/>
          <w:sz w:val="24"/>
          <w:szCs w:val="24"/>
        </w:rPr>
      </w:pPr>
      <w:r w:rsidRPr="00147B3F">
        <w:rPr>
          <w:rFonts w:ascii="Tekton Pro" w:hAnsi="Tekton Pro"/>
          <w:b/>
          <w:sz w:val="24"/>
          <w:szCs w:val="24"/>
        </w:rPr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7B3F" w:rsidTr="00147B3F">
        <w:trPr>
          <w:trHeight w:val="3428"/>
        </w:trPr>
        <w:tc>
          <w:tcPr>
            <w:tcW w:w="3192" w:type="dxa"/>
          </w:tcPr>
          <w:p w:rsidR="00147B3F" w:rsidRDefault="00147B3F" w:rsidP="00147B3F">
            <w:pPr>
              <w:rPr>
                <w:rFonts w:ascii="Tekton Pro" w:hAnsi="Tekton Pro"/>
                <w:b/>
                <w:i/>
                <w:sz w:val="24"/>
                <w:szCs w:val="24"/>
              </w:rPr>
            </w:pPr>
            <w:r w:rsidRPr="00361583">
              <w:rPr>
                <w:rFonts w:ascii="Tekton Pro" w:hAnsi="Tekton Pro"/>
                <w:sz w:val="24"/>
                <w:szCs w:val="24"/>
              </w:rPr>
              <w:t>90-157</w:t>
            </w:r>
          </w:p>
        </w:tc>
        <w:tc>
          <w:tcPr>
            <w:tcW w:w="3192" w:type="dxa"/>
          </w:tcPr>
          <w:p w:rsidR="00147B3F" w:rsidRDefault="00147B3F">
            <w:pPr>
              <w:rPr>
                <w:rFonts w:ascii="Tekton Pro" w:hAnsi="Tekton Pro"/>
                <w:b/>
                <w:i/>
                <w:sz w:val="24"/>
                <w:szCs w:val="24"/>
              </w:rPr>
            </w:pPr>
            <w:r w:rsidRPr="00361583">
              <w:rPr>
                <w:rFonts w:ascii="Tekton Pro" w:hAnsi="Tekton Pro"/>
                <w:sz w:val="24"/>
                <w:szCs w:val="24"/>
              </w:rPr>
              <w:t>158-194</w:t>
            </w:r>
          </w:p>
        </w:tc>
        <w:tc>
          <w:tcPr>
            <w:tcW w:w="3192" w:type="dxa"/>
          </w:tcPr>
          <w:p w:rsidR="00147B3F" w:rsidRDefault="00147B3F">
            <w:pPr>
              <w:rPr>
                <w:rFonts w:ascii="Tekton Pro" w:hAnsi="Tekton Pro"/>
                <w:b/>
                <w:i/>
                <w:sz w:val="24"/>
                <w:szCs w:val="24"/>
              </w:rPr>
            </w:pPr>
            <w:r>
              <w:rPr>
                <w:rFonts w:ascii="Tekton Pro" w:hAnsi="Tekton Pro"/>
                <w:b/>
                <w:i/>
                <w:sz w:val="24"/>
                <w:szCs w:val="24"/>
              </w:rPr>
              <w:t>195-247</w:t>
            </w:r>
          </w:p>
        </w:tc>
      </w:tr>
    </w:tbl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b/>
          <w:sz w:val="24"/>
          <w:szCs w:val="24"/>
        </w:rPr>
      </w:pPr>
      <w:r w:rsidRPr="00361583">
        <w:rPr>
          <w:rFonts w:ascii="Tekton Pro" w:hAnsi="Tekton Pro"/>
          <w:b/>
          <w:sz w:val="24"/>
          <w:szCs w:val="24"/>
        </w:rPr>
        <w:t>Important scenes and why: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7B3F" w:rsidTr="00147B3F">
        <w:trPr>
          <w:trHeight w:val="4931"/>
        </w:trPr>
        <w:tc>
          <w:tcPr>
            <w:tcW w:w="3192" w:type="dxa"/>
          </w:tcPr>
          <w:p w:rsidR="00147B3F" w:rsidRDefault="00147B3F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90-157</w:t>
            </w:r>
          </w:p>
        </w:tc>
        <w:tc>
          <w:tcPr>
            <w:tcW w:w="3192" w:type="dxa"/>
          </w:tcPr>
          <w:p w:rsidR="00147B3F" w:rsidRDefault="00147B3F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158-194</w:t>
            </w:r>
          </w:p>
        </w:tc>
        <w:tc>
          <w:tcPr>
            <w:tcW w:w="3192" w:type="dxa"/>
          </w:tcPr>
          <w:p w:rsidR="00147B3F" w:rsidRDefault="00147B3F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195-247</w:t>
            </w:r>
          </w:p>
        </w:tc>
      </w:tr>
    </w:tbl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b/>
          <w:sz w:val="24"/>
          <w:szCs w:val="24"/>
        </w:rPr>
      </w:pPr>
      <w:r w:rsidRPr="00361583">
        <w:rPr>
          <w:rFonts w:ascii="Tekton Pro" w:hAnsi="Tekton Pro"/>
          <w:b/>
          <w:sz w:val="24"/>
          <w:szCs w:val="24"/>
        </w:rPr>
        <w:t>Motifs developed from these important scenes:</w:t>
      </w: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147B3F" w:rsidRDefault="00147B3F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  <w:bookmarkStart w:id="0" w:name="_GoBack"/>
      <w:bookmarkEnd w:id="0"/>
      <w:r w:rsidRPr="00361583">
        <w:rPr>
          <w:rFonts w:ascii="Tekton Pro" w:hAnsi="Tekton Pro"/>
          <w:b/>
          <w:sz w:val="24"/>
          <w:szCs w:val="24"/>
        </w:rPr>
        <w:lastRenderedPageBreak/>
        <w:t>Possible passages for commentary</w:t>
      </w:r>
      <w:r w:rsidRPr="00361583">
        <w:rPr>
          <w:rFonts w:ascii="Tekton Pro" w:hAnsi="Tekton Pro"/>
          <w:sz w:val="24"/>
          <w:szCs w:val="24"/>
        </w:rPr>
        <w:t>:</w:t>
      </w:r>
    </w:p>
    <w:p w:rsidR="00361583" w:rsidRPr="00361583" w:rsidRDefault="00147B3F">
      <w:p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Bell soliloquies:</w:t>
      </w: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  <w:r w:rsidRPr="00361583">
        <w:rPr>
          <w:rFonts w:ascii="Tekton Pro" w:hAnsi="Tekton Pro"/>
          <w:sz w:val="24"/>
          <w:szCs w:val="24"/>
        </w:rPr>
        <w:t>1-61</w:t>
      </w: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  <w:r w:rsidRPr="00361583">
        <w:rPr>
          <w:rFonts w:ascii="Tekton Pro" w:hAnsi="Tekton Pro"/>
          <w:sz w:val="24"/>
          <w:szCs w:val="24"/>
        </w:rPr>
        <w:t>62-89</w:t>
      </w: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  <w:r w:rsidRPr="00361583">
        <w:rPr>
          <w:rFonts w:ascii="Tekton Pro" w:hAnsi="Tekton Pro"/>
          <w:sz w:val="24"/>
          <w:szCs w:val="24"/>
        </w:rPr>
        <w:t>90-157</w:t>
      </w: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  <w:r w:rsidRPr="00361583">
        <w:rPr>
          <w:rFonts w:ascii="Tekton Pro" w:hAnsi="Tekton Pro"/>
          <w:sz w:val="24"/>
          <w:szCs w:val="24"/>
        </w:rPr>
        <w:t>158-194</w:t>
      </w: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  <w:r w:rsidRPr="00361583">
        <w:rPr>
          <w:rFonts w:ascii="Tekton Pro" w:hAnsi="Tekton Pro"/>
          <w:sz w:val="24"/>
          <w:szCs w:val="24"/>
        </w:rPr>
        <w:t>195-247</w:t>
      </w: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  <w:r w:rsidRPr="00361583">
        <w:rPr>
          <w:rFonts w:ascii="Tekton Pro" w:hAnsi="Tekton Pro"/>
          <w:sz w:val="24"/>
          <w:szCs w:val="24"/>
        </w:rPr>
        <w:t xml:space="preserve">248-end </w:t>
      </w: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p w:rsidR="00361583" w:rsidRPr="00361583" w:rsidRDefault="00361583">
      <w:pPr>
        <w:rPr>
          <w:rFonts w:ascii="Tekton Pro" w:hAnsi="Tekton Pro"/>
          <w:sz w:val="24"/>
          <w:szCs w:val="24"/>
        </w:rPr>
      </w:pPr>
    </w:p>
    <w:sectPr w:rsidR="00361583" w:rsidRPr="00361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83"/>
    <w:rsid w:val="00147B3F"/>
    <w:rsid w:val="00361583"/>
    <w:rsid w:val="008E64B2"/>
    <w:rsid w:val="009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2016-11-11T13:45:00Z</cp:lastPrinted>
  <dcterms:created xsi:type="dcterms:W3CDTF">2016-11-11T13:38:00Z</dcterms:created>
  <dcterms:modified xsi:type="dcterms:W3CDTF">2016-11-11T13:52:00Z</dcterms:modified>
</cp:coreProperties>
</file>